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43" w:rsidRDefault="001D6243" w:rsidP="001D6243">
      <w:pPr>
        <w:widowControl w:val="0"/>
        <w:autoSpaceDE w:val="0"/>
        <w:autoSpaceDN w:val="0"/>
        <w:adjustRightInd w:val="0"/>
        <w:jc w:val="center"/>
        <w:outlineLvl w:val="1"/>
      </w:pPr>
      <w:r>
        <w:t>Форма 3.1. Общая информация о регулируемой организации</w:t>
      </w:r>
    </w:p>
    <w:p w:rsidR="001D6243" w:rsidRDefault="001D6243" w:rsidP="001D624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D6243" w:rsidTr="008D1ECC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Фирменное наименование юридического лица  (согласно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уставу регулируемой организации)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3A4FEE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МУП «Служба заказчика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</w:tr>
      <w:tr w:rsidR="001D6243" w:rsidTr="008D1ECC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 и отчество  руководителя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3A4FEE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Королюк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А.А</w:t>
            </w:r>
          </w:p>
        </w:tc>
      </w:tr>
      <w:tr w:rsidR="001D6243" w:rsidTr="008D1ECC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дата  его   присвоения   и   наименование   органа,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принявшего решение о регистрации, в соответствии со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свидетельством  о  государственной  регистрации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качестве юридического лица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1133926009128</w:t>
            </w:r>
          </w:p>
          <w:p w:rsidR="008D082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 марта 2013г МИФНС №10 по Калининградской области</w:t>
            </w:r>
            <w:bookmarkStart w:id="0" w:name="_GoBack"/>
            <w:bookmarkEnd w:id="0"/>
          </w:p>
        </w:tc>
      </w:tr>
      <w:tr w:rsidR="001D6243" w:rsidTr="008D1ECC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енина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</w:t>
            </w:r>
          </w:p>
        </w:tc>
      </w:tr>
      <w:tr w:rsidR="001D6243" w:rsidTr="008D1ECC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регулируемой организации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Курортный пр.8</w:t>
            </w:r>
          </w:p>
        </w:tc>
      </w:tr>
      <w:tr w:rsidR="001D6243" w:rsidTr="008D1ECC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84015031261</w:t>
            </w:r>
          </w:p>
        </w:tc>
      </w:tr>
      <w:tr w:rsidR="001D6243" w:rsidTr="008D1ECC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"Интернет"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Pr="008D082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Teplovik39.ru</w:t>
            </w:r>
          </w:p>
        </w:tc>
      </w:tr>
      <w:tr w:rsidR="001D6243" w:rsidTr="008D1ECC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Pr="008D082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Zte07@mail.ru</w:t>
            </w:r>
          </w:p>
        </w:tc>
      </w:tr>
      <w:tr w:rsidR="001D6243" w:rsidTr="008D1ECC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Режим работы регулируемой организации  (абонентских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отделов, сбытовых подразделений), в том числе  часы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диспетчерских служб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8.00 </w:t>
            </w:r>
            <w:r>
              <w:rPr>
                <w:rFonts w:ascii="Courier New" w:hAnsi="Courier New" w:cs="Courier New"/>
                <w:sz w:val="20"/>
                <w:szCs w:val="20"/>
              </w:rPr>
              <w:t>до 13.00</w:t>
            </w:r>
          </w:p>
          <w:p w:rsidR="008D0823" w:rsidRPr="008D082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14.00 до 17.00</w:t>
            </w:r>
          </w:p>
        </w:tc>
      </w:tr>
      <w:tr w:rsidR="001D6243" w:rsidTr="008D1ECC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водоотведение</w:t>
            </w:r>
          </w:p>
        </w:tc>
      </w:tr>
      <w:tr w:rsidR="001D6243" w:rsidTr="008D1ECC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канализационных сетей (в  однотрубном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(километров)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</w:tr>
      <w:tr w:rsidR="001D6243" w:rsidTr="008D1ECC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1D6243" w:rsidTr="008D1ECC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1D624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43" w:rsidRDefault="008D0823" w:rsidP="008D1E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</w:tbl>
    <w:p w:rsidR="001D6243" w:rsidRDefault="001D6243" w:rsidP="001D6243">
      <w:pPr>
        <w:widowControl w:val="0"/>
        <w:autoSpaceDE w:val="0"/>
        <w:autoSpaceDN w:val="0"/>
        <w:adjustRightInd w:val="0"/>
        <w:ind w:firstLine="540"/>
        <w:jc w:val="both"/>
      </w:pPr>
    </w:p>
    <w:p w:rsidR="001D6243" w:rsidRDefault="001D6243" w:rsidP="001D6243">
      <w:pPr>
        <w:widowControl w:val="0"/>
        <w:autoSpaceDE w:val="0"/>
        <w:autoSpaceDN w:val="0"/>
        <w:adjustRightInd w:val="0"/>
        <w:ind w:firstLine="540"/>
        <w:jc w:val="both"/>
      </w:pPr>
    </w:p>
    <w:p w:rsidR="00BF7B26" w:rsidRDefault="00BF7B26"/>
    <w:sectPr w:rsidR="00BF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43"/>
    <w:rsid w:val="000079E5"/>
    <w:rsid w:val="001D6243"/>
    <w:rsid w:val="003A4FEE"/>
    <w:rsid w:val="008D0823"/>
    <w:rsid w:val="00B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D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D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2016-09-19T14:34:00Z</dcterms:created>
  <dcterms:modified xsi:type="dcterms:W3CDTF">2016-09-19T14:41:00Z</dcterms:modified>
</cp:coreProperties>
</file>